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EC" w:rsidRDefault="00A001EC" w:rsidP="00A001EC">
      <w:pPr>
        <w:spacing w:line="40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tbl>
      <w:tblPr>
        <w:tblW w:w="0" w:type="auto"/>
        <w:jc w:val="center"/>
        <w:tblLayout w:type="fixed"/>
        <w:tblLook w:val="0000"/>
      </w:tblPr>
      <w:tblGrid>
        <w:gridCol w:w="1140"/>
        <w:gridCol w:w="864"/>
        <w:gridCol w:w="850"/>
        <w:gridCol w:w="851"/>
        <w:gridCol w:w="850"/>
        <w:gridCol w:w="851"/>
        <w:gridCol w:w="992"/>
        <w:gridCol w:w="851"/>
        <w:gridCol w:w="992"/>
        <w:gridCol w:w="992"/>
        <w:gridCol w:w="992"/>
        <w:gridCol w:w="993"/>
        <w:gridCol w:w="936"/>
        <w:gridCol w:w="1332"/>
        <w:gridCol w:w="992"/>
      </w:tblGrid>
      <w:tr w:rsidR="00A001EC" w:rsidTr="00BA03B9">
        <w:trPr>
          <w:trHeight w:val="868"/>
          <w:jc w:val="center"/>
        </w:trPr>
        <w:tc>
          <w:tcPr>
            <w:tcW w:w="1447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36"/>
              </w:rPr>
              <w:t>煤矿安全生产违法违规行为查处情况表</w:t>
            </w:r>
          </w:p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楷体_GB2312" w:eastAsia="楷体_GB2312" w:hAnsi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华文中宋" w:cs="宋体" w:hint="eastAsia"/>
                <w:b/>
                <w:bCs/>
                <w:kern w:val="0"/>
                <w:sz w:val="30"/>
                <w:szCs w:val="30"/>
              </w:rPr>
              <w:t>（2018年X月份）</w:t>
            </w:r>
          </w:p>
        </w:tc>
      </w:tr>
      <w:tr w:rsidR="00A001EC" w:rsidTr="00BA03B9">
        <w:trPr>
          <w:trHeight w:val="558"/>
          <w:jc w:val="center"/>
        </w:trPr>
        <w:tc>
          <w:tcPr>
            <w:tcW w:w="144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left"/>
              <w:rPr>
                <w:rFonts w:ascii="楷体_GB2312" w:eastAsia="楷体_GB2312" w:hAnsi="楷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4"/>
              </w:rPr>
              <w:t>填报单位名称：（盖章）                                                                        统计截止日期：2</w:t>
            </w:r>
            <w:r>
              <w:rPr>
                <w:rFonts w:ascii="楷体_GB2312" w:eastAsia="楷体_GB2312" w:hAnsi="楷体" w:cs="宋体"/>
                <w:kern w:val="0"/>
                <w:sz w:val="24"/>
              </w:rPr>
              <w:t>018</w:t>
            </w:r>
            <w:r>
              <w:rPr>
                <w:rFonts w:ascii="楷体_GB2312" w:eastAsia="楷体_GB2312" w:hAnsi="楷体" w:cs="宋体" w:hint="eastAsia"/>
                <w:kern w:val="0"/>
                <w:sz w:val="24"/>
              </w:rPr>
              <w:t xml:space="preserve">年 </w:t>
            </w:r>
            <w:r>
              <w:rPr>
                <w:rFonts w:ascii="楷体_GB2312" w:eastAsia="楷体_GB2312" w:hAnsi="楷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楷体" w:cs="宋体" w:hint="eastAsia"/>
                <w:kern w:val="0"/>
                <w:sz w:val="24"/>
              </w:rPr>
              <w:t xml:space="preserve">月 </w:t>
            </w:r>
            <w:r>
              <w:rPr>
                <w:rFonts w:ascii="楷体_GB2312" w:eastAsia="楷体_GB2312" w:hAnsi="楷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楷体" w:cs="宋体" w:hint="eastAsia"/>
                <w:kern w:val="0"/>
                <w:sz w:val="24"/>
              </w:rPr>
              <w:t>日</w:t>
            </w:r>
          </w:p>
        </w:tc>
      </w:tr>
      <w:tr w:rsidR="00A001EC" w:rsidTr="00BA03B9">
        <w:trPr>
          <w:trHeight w:val="565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隐患查处情况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一般隐患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重大隐患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按类别划分隐患和问题查处情况</w:t>
            </w:r>
          </w:p>
        </w:tc>
      </w:tr>
      <w:tr w:rsidR="00A001EC" w:rsidTr="00BA03B9">
        <w:trPr>
          <w:trHeight w:val="1267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发现（项）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已整改（项）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发现（项）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已整改（项）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超层越界（起）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非正规开采（起）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采掘失调（起）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生产布局不合理（起）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通风系统不完善（起）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监控系统运行不正常（起）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“五假五超”行为（起）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擅自复产复工（起）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未按规定开展瓦斯鉴定（起）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人员素质不达标（起）</w:t>
            </w:r>
          </w:p>
        </w:tc>
      </w:tr>
      <w:tr w:rsidR="00A001EC" w:rsidTr="00BA03B9">
        <w:trPr>
          <w:trHeight w:val="704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A001EC" w:rsidTr="00BA03B9">
        <w:trPr>
          <w:trHeight w:val="970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执法情况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下达执法文书（份）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责令停止使用设备（台、套）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责令局部停止作业（处）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责令停产停工、停产整顿（处）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暂扣、吊销安全生产许可证（处）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提请关闭（处）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罚款</w:t>
            </w:r>
          </w:p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对企业管理人员问责</w:t>
            </w:r>
          </w:p>
          <w:p w:rsidR="00A001EC" w:rsidRDefault="00A001EC" w:rsidP="00BA03B9">
            <w:pPr>
              <w:widowControl/>
              <w:spacing w:line="400" w:lineRule="exact"/>
              <w:ind w:leftChars="-51" w:left="-184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（人次）</w:t>
            </w:r>
          </w:p>
        </w:tc>
      </w:tr>
      <w:tr w:rsidR="00A001EC" w:rsidTr="00BA03B9">
        <w:trPr>
          <w:trHeight w:val="856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A001EC" w:rsidTr="00BA03B9">
        <w:trPr>
          <w:trHeight w:val="967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典型</w:t>
            </w:r>
          </w:p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案例</w:t>
            </w:r>
          </w:p>
        </w:tc>
        <w:tc>
          <w:tcPr>
            <w:tcW w:w="133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01EC" w:rsidRDefault="00A001EC" w:rsidP="00BA03B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</w:tbl>
    <w:p w:rsidR="006620C7" w:rsidRPr="00A001EC" w:rsidRDefault="00A001EC" w:rsidP="00A001EC">
      <w:pPr>
        <w:widowControl/>
        <w:spacing w:line="400" w:lineRule="exact"/>
        <w:jc w:val="left"/>
        <w:rPr>
          <w:rFonts w:ascii="楷体_GB2312" w:eastAsia="楷体_GB2312" w:hAnsi="楷体" w:cs="宋体"/>
          <w:kern w:val="0"/>
          <w:sz w:val="24"/>
        </w:rPr>
      </w:pPr>
      <w:r>
        <w:rPr>
          <w:rFonts w:ascii="楷体_GB2312" w:eastAsia="楷体_GB2312" w:hAnsi="楷体" w:cs="宋体" w:hint="eastAsia"/>
          <w:kern w:val="0"/>
          <w:sz w:val="24"/>
        </w:rPr>
        <w:t>联系人：                                                                            联系电话：</w:t>
      </w:r>
    </w:p>
    <w:sectPr w:rsidR="006620C7" w:rsidRPr="00A001EC" w:rsidSect="00803FC0">
      <w:footerReference w:type="default" r:id="rId6"/>
      <w:footerReference w:type="first" r:id="rId7"/>
      <w:pgSz w:w="16838" w:h="11906" w:orient="landscape"/>
      <w:pgMar w:top="1417" w:right="1474" w:bottom="1417" w:left="1587" w:header="851" w:footer="992" w:gutter="0"/>
      <w:pgNumType w:fmt="numberInDash" w:start="0"/>
      <w:cols w:space="720"/>
      <w:titlePg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D7" w:rsidRDefault="004D41D7" w:rsidP="00803FC0">
      <w:r>
        <w:separator/>
      </w:r>
    </w:p>
  </w:endnote>
  <w:endnote w:type="continuationSeparator" w:id="1">
    <w:p w:rsidR="004D41D7" w:rsidRDefault="004D41D7" w:rsidP="0080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BF" w:rsidRDefault="004D41D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BF" w:rsidRDefault="004D41D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D7" w:rsidRDefault="004D41D7" w:rsidP="00803FC0">
      <w:r>
        <w:separator/>
      </w:r>
    </w:p>
  </w:footnote>
  <w:footnote w:type="continuationSeparator" w:id="1">
    <w:p w:rsidR="004D41D7" w:rsidRDefault="004D41D7" w:rsidP="00803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1EC"/>
    <w:rsid w:val="003151E2"/>
    <w:rsid w:val="003D5D0D"/>
    <w:rsid w:val="004D41D7"/>
    <w:rsid w:val="006620C7"/>
    <w:rsid w:val="00803FC0"/>
    <w:rsid w:val="00910115"/>
    <w:rsid w:val="00A0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EC"/>
    <w:pPr>
      <w:widowControl w:val="0"/>
      <w:jc w:val="both"/>
    </w:pPr>
    <w:rPr>
      <w:rFonts w:ascii="Times New Roman" w:eastAsia="仿宋_GB2312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001EC"/>
    <w:rPr>
      <w:rFonts w:eastAsia="仿宋_GB2312"/>
      <w:sz w:val="18"/>
      <w:szCs w:val="18"/>
    </w:rPr>
  </w:style>
  <w:style w:type="paragraph" w:styleId="a3">
    <w:name w:val="footer"/>
    <w:basedOn w:val="a"/>
    <w:link w:val="Char"/>
    <w:uiPriority w:val="99"/>
    <w:rsid w:val="00A001E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A001E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0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011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Lenovo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㯀સ譤୥㗨ၽ行୥㎸ၽ认୥捨੖띘ࣜ㜸ၽ䀀_x0001_㥨ၽ</dc:creator>
  <cp:lastModifiedBy>㯀સ譤୥㗨ၽ行୥㎸ၽ认୥捨੖띘ࣜ㜸ၽ䀀_x0001_㥨ၽ</cp:lastModifiedBy>
  <cp:revision>2</cp:revision>
  <dcterms:created xsi:type="dcterms:W3CDTF">2018-02-12T06:30:00Z</dcterms:created>
  <dcterms:modified xsi:type="dcterms:W3CDTF">2018-02-12T06:31:00Z</dcterms:modified>
</cp:coreProperties>
</file>