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F8" w:rsidRPr="00AD08F8" w:rsidRDefault="00AD08F8" w:rsidP="00AD08F8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 w:rsidR="00E37B17">
        <w:rPr>
          <w:rFonts w:ascii="黑体" w:eastAsia="黑体" w:hAnsi="黑体" w:hint="eastAsia"/>
          <w:bCs/>
          <w:sz w:val="32"/>
          <w:szCs w:val="32"/>
        </w:rPr>
        <w:t>6</w:t>
      </w:r>
    </w:p>
    <w:p w:rsidR="003C1F72" w:rsidRPr="00E37B17" w:rsidRDefault="00930962" w:rsidP="0070091C">
      <w:pPr>
        <w:spacing w:afterLines="50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E37B17">
        <w:rPr>
          <w:rFonts w:ascii="方正小标宋简体" w:eastAsia="方正小标宋简体" w:hAnsi="黑体" w:hint="eastAsia"/>
          <w:bCs/>
          <w:sz w:val="36"/>
          <w:szCs w:val="36"/>
        </w:rPr>
        <w:t>安全评价机构业务</w:t>
      </w:r>
      <w:r w:rsidR="003D09B9">
        <w:rPr>
          <w:rFonts w:ascii="方正小标宋简体" w:eastAsia="方正小标宋简体" w:hAnsi="黑体" w:hint="eastAsia"/>
          <w:bCs/>
          <w:sz w:val="36"/>
          <w:szCs w:val="36"/>
        </w:rPr>
        <w:t>范围与</w:t>
      </w:r>
      <w:r w:rsidRPr="00E37B17">
        <w:rPr>
          <w:rFonts w:ascii="方正小标宋简体" w:eastAsia="方正小标宋简体" w:hAnsi="黑体" w:hint="eastAsia"/>
          <w:bCs/>
          <w:sz w:val="36"/>
          <w:szCs w:val="36"/>
        </w:rPr>
        <w:t>设备</w:t>
      </w:r>
      <w:r w:rsidR="00B511AB">
        <w:rPr>
          <w:rFonts w:ascii="方正小标宋简体" w:eastAsia="方正小标宋简体" w:hAnsi="黑体" w:hint="eastAsia"/>
          <w:bCs/>
          <w:sz w:val="36"/>
          <w:szCs w:val="36"/>
        </w:rPr>
        <w:t>参照</w:t>
      </w:r>
      <w:r w:rsidR="003C1F72" w:rsidRPr="00E37B17">
        <w:rPr>
          <w:rFonts w:ascii="方正小标宋简体" w:eastAsia="方正小标宋简体" w:hAnsi="黑体" w:hint="eastAsia"/>
          <w:bCs/>
          <w:sz w:val="36"/>
          <w:szCs w:val="36"/>
        </w:rPr>
        <w:t>表</w:t>
      </w:r>
    </w:p>
    <w:tbl>
      <w:tblPr>
        <w:tblW w:w="86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0"/>
        <w:gridCol w:w="6237"/>
      </w:tblGrid>
      <w:tr w:rsidR="007B2991" w:rsidTr="00E37B17">
        <w:trPr>
          <w:cantSplit/>
          <w:trHeight w:val="624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>
            <w:pPr>
              <w:jc w:val="center"/>
              <w:rPr>
                <w:rFonts w:asciiTheme="minorEastAsia" w:eastAsiaTheme="minorEastAsia" w:hAnsiTheme="minorEastAsia" w:cs="Arial Unicode MS"/>
                <w:b/>
                <w:bCs/>
                <w:sz w:val="32"/>
                <w:szCs w:val="32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业务范围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3C1F72">
            <w:pPr>
              <w:jc w:val="center"/>
              <w:rPr>
                <w:rFonts w:asciiTheme="majorEastAsia" w:eastAsiaTheme="majorEastAsia" w:hAnsiTheme="majorEastAsia" w:cs="Arial Unicode MS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37B17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设备</w:t>
            </w:r>
            <w:r w:rsidR="007B2991" w:rsidRPr="00E37B17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名称</w:t>
            </w:r>
          </w:p>
        </w:tc>
      </w:tr>
      <w:tr w:rsidR="007B2991" w:rsidTr="00E37B17">
        <w:trPr>
          <w:cantSplit/>
          <w:trHeight w:val="312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91" w:rsidRPr="00E37B17" w:rsidRDefault="007B2991">
            <w:pPr>
              <w:widowControl/>
              <w:jc w:val="left"/>
              <w:rPr>
                <w:rFonts w:asciiTheme="minorEastAsia" w:eastAsiaTheme="minorEastAsia" w:hAnsiTheme="minorEastAsia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991" w:rsidRDefault="007B2991">
            <w:pPr>
              <w:widowControl/>
              <w:jc w:val="left"/>
              <w:rPr>
                <w:rFonts w:ascii="宋体" w:hAnsi="宋体" w:cs="Arial Unicode MS"/>
                <w:b/>
                <w:bCs/>
                <w:sz w:val="24"/>
                <w:szCs w:val="24"/>
              </w:rPr>
            </w:pPr>
          </w:p>
        </w:tc>
      </w:tr>
      <w:tr w:rsidR="007B2991" w:rsidTr="00E37B17">
        <w:trPr>
          <w:cantSplit/>
          <w:trHeight w:val="1712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煤炭开采业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rPr>
                <w:rFonts w:ascii="仿宋_GB2312" w:eastAsia="仿宋_GB2312" w:hAnsiTheme="minorEastAsia" w:cs="Arial Unicode MS"/>
                <w:sz w:val="28"/>
                <w:szCs w:val="28"/>
              </w:rPr>
            </w:pP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岩土工程分析软件，矿井测风表（高、中、微速）或三合一电子风表，光学瓦检仪，多功能气体测定仪，便携式有毒有害、可燃气体检测报警仪，具有测量露天矿台阶坡面角功能的智能测距仪，地质罗盘，防爆数码照相机。</w:t>
            </w:r>
          </w:p>
        </w:tc>
      </w:tr>
      <w:tr w:rsidR="007B2991" w:rsidTr="00E37B17">
        <w:trPr>
          <w:cantSplit/>
          <w:trHeight w:val="749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金属、非金属矿</w:t>
            </w:r>
          </w:p>
          <w:p w:rsidR="007B2991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及其他矿采选业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70091C">
            <w:pPr>
              <w:spacing w:line="520" w:lineRule="exact"/>
              <w:rPr>
                <w:rFonts w:ascii="仿宋_GB2312" w:eastAsia="仿宋_GB2312" w:hAnsiTheme="minorEastAsia" w:cs="Arial Unicode MS"/>
                <w:sz w:val="28"/>
                <w:szCs w:val="28"/>
              </w:rPr>
            </w:pP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岩土工程分析软件</w:t>
            </w:r>
            <w:r w:rsidR="0070091C">
              <w:rPr>
                <w:rFonts w:ascii="仿宋_GB2312" w:eastAsia="仿宋_GB2312" w:hAnsiTheme="minorEastAsia" w:hint="eastAsia"/>
                <w:sz w:val="28"/>
                <w:szCs w:val="28"/>
              </w:rPr>
              <w:t>，</w:t>
            </w: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坡度规</w:t>
            </w:r>
            <w:r w:rsidR="0070091C">
              <w:rPr>
                <w:rFonts w:ascii="仿宋_GB2312" w:eastAsia="仿宋_GB2312" w:hAnsiTheme="minorEastAsia" w:hint="eastAsia"/>
                <w:sz w:val="28"/>
                <w:szCs w:val="28"/>
              </w:rPr>
              <w:t>，</w:t>
            </w: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地质罗盘</w:t>
            </w:r>
            <w:r w:rsidR="0070091C">
              <w:rPr>
                <w:rFonts w:ascii="仿宋_GB2312" w:eastAsia="仿宋_GB2312" w:hAnsiTheme="minorEastAsia" w:hint="eastAsia"/>
                <w:sz w:val="28"/>
                <w:szCs w:val="28"/>
              </w:rPr>
              <w:t>，</w:t>
            </w: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风表</w:t>
            </w:r>
            <w:r w:rsidR="0070091C">
              <w:rPr>
                <w:rFonts w:ascii="仿宋_GB2312" w:eastAsia="仿宋_GB2312" w:hAnsiTheme="minorEastAsia" w:hint="eastAsia"/>
                <w:sz w:val="28"/>
                <w:szCs w:val="28"/>
              </w:rPr>
              <w:t>，</w:t>
            </w: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风压表。</w:t>
            </w:r>
          </w:p>
        </w:tc>
      </w:tr>
      <w:tr w:rsidR="007B2991" w:rsidTr="00E37B17">
        <w:trPr>
          <w:cantSplit/>
          <w:trHeight w:val="1071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37B17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陆</w:t>
            </w:r>
            <w:r w:rsidR="00257164"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地</w:t>
            </w: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石油和</w:t>
            </w:r>
          </w:p>
          <w:p w:rsidR="007B2991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天然气开采业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rPr>
                <w:rFonts w:ascii="仿宋_GB2312" w:eastAsia="仿宋_GB2312" w:hAnsiTheme="minorEastAsia" w:cs="Arial Unicode MS"/>
                <w:sz w:val="28"/>
                <w:szCs w:val="28"/>
              </w:rPr>
            </w:pP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火灾、爆炸、扩散定量风险计算分析软件，测温仪，测厚仪，便携式有毒有害、可燃气体检测报警仪。</w:t>
            </w:r>
          </w:p>
        </w:tc>
      </w:tr>
      <w:tr w:rsidR="007B2991" w:rsidTr="00E37B17">
        <w:trPr>
          <w:cantSplit/>
          <w:trHeight w:val="1071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37B17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陆上油气</w:t>
            </w:r>
          </w:p>
          <w:p w:rsidR="007B2991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管道运输业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火灾、爆炸、扩散定量风险计算分析软件，便携式有毒有害、可燃气体检测报警仪，测温仪，测厚仪。</w:t>
            </w:r>
          </w:p>
        </w:tc>
      </w:tr>
      <w:tr w:rsidR="007B2991" w:rsidTr="00E37B17">
        <w:trPr>
          <w:cantSplit/>
          <w:trHeight w:val="1071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石油加工业，化学原料、化学品及医药制造业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rPr>
                <w:rFonts w:ascii="仿宋_GB2312" w:eastAsia="仿宋_GB2312" w:hAnsiTheme="minorEastAsia" w:cs="Arial Unicode MS"/>
                <w:sz w:val="28"/>
                <w:szCs w:val="28"/>
              </w:rPr>
            </w:pP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火灾、爆炸、扩散定量风险计算分析软件，测温仪，测厚仪，便携式有毒有害、可燃气体检测报警仪。</w:t>
            </w:r>
          </w:p>
        </w:tc>
      </w:tr>
      <w:tr w:rsidR="007B2991" w:rsidTr="00E37B17">
        <w:trPr>
          <w:cantSplit/>
          <w:trHeight w:val="759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烟花爆竹制造业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rPr>
                <w:rFonts w:ascii="仿宋_GB2312" w:eastAsia="仿宋_GB2312" w:hAnsiTheme="minorEastAsia" w:cs="Arial Unicode MS"/>
                <w:sz w:val="28"/>
                <w:szCs w:val="28"/>
              </w:rPr>
            </w:pP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火灾、爆炸、扩散定量风险计算分析软件，高精度温、湿度仪，手持式静电测试仪。</w:t>
            </w:r>
          </w:p>
        </w:tc>
      </w:tr>
      <w:tr w:rsidR="007B2991" w:rsidTr="00E37B17">
        <w:trPr>
          <w:cantSplit/>
          <w:trHeight w:val="759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E37B17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E37B1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金属冶炼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B2991" w:rsidRPr="00E37B17" w:rsidRDefault="007B2991" w:rsidP="0070091C">
            <w:pPr>
              <w:spacing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多功能可燃气体检测报警仪，有毒气体检测报警仪，温</w:t>
            </w:r>
            <w:r w:rsidR="0070091C">
              <w:rPr>
                <w:rFonts w:ascii="仿宋_GB2312" w:eastAsia="仿宋_GB2312" w:hAnsiTheme="minorEastAsia" w:hint="eastAsia"/>
                <w:sz w:val="28"/>
                <w:szCs w:val="28"/>
              </w:rPr>
              <w:t>、</w:t>
            </w:r>
            <w:r w:rsidRPr="00E37B17">
              <w:rPr>
                <w:rFonts w:ascii="仿宋_GB2312" w:eastAsia="仿宋_GB2312" w:hAnsiTheme="minorEastAsia" w:hint="eastAsia"/>
                <w:sz w:val="28"/>
                <w:szCs w:val="28"/>
              </w:rPr>
              <w:t>湿度仪，热辐射监测仪，经纬仪。</w:t>
            </w:r>
          </w:p>
        </w:tc>
      </w:tr>
    </w:tbl>
    <w:p w:rsidR="00930962" w:rsidRPr="00E37B17" w:rsidRDefault="00930962" w:rsidP="00E37B17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E37B17">
        <w:rPr>
          <w:rFonts w:asciiTheme="minorEastAsia" w:eastAsiaTheme="minorEastAsia" w:hAnsiTheme="minorEastAsia"/>
          <w:sz w:val="24"/>
          <w:szCs w:val="24"/>
        </w:rPr>
        <w:t>通用设备</w:t>
      </w:r>
      <w:r w:rsidR="00B511AB">
        <w:rPr>
          <w:rFonts w:asciiTheme="minorEastAsia" w:eastAsiaTheme="minorEastAsia" w:hAnsiTheme="minorEastAsia" w:hint="eastAsia"/>
          <w:sz w:val="24"/>
          <w:szCs w:val="24"/>
        </w:rPr>
        <w:t>包括：</w:t>
      </w:r>
      <w:r w:rsidRPr="00E37B17">
        <w:rPr>
          <w:rFonts w:asciiTheme="minorEastAsia" w:eastAsiaTheme="minorEastAsia" w:hAnsiTheme="minorEastAsia"/>
          <w:sz w:val="24"/>
          <w:szCs w:val="24"/>
        </w:rPr>
        <w:t>计算机、打印机、传真机、复印机、扫描仪、照相机、摄像机、投影仪、碎纸机、录音设备、对讲机、GPS定位仪、激光测距仪、个体防护用品、交通工具等。</w:t>
      </w:r>
    </w:p>
    <w:p w:rsidR="0046103F" w:rsidRPr="00930962" w:rsidRDefault="0046103F"/>
    <w:sectPr w:rsidR="0046103F" w:rsidRPr="00930962" w:rsidSect="00461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A49" w:rsidRDefault="007E3A49" w:rsidP="007B2991">
      <w:r>
        <w:separator/>
      </w:r>
    </w:p>
  </w:endnote>
  <w:endnote w:type="continuationSeparator" w:id="0">
    <w:p w:rsidR="007E3A49" w:rsidRDefault="007E3A49" w:rsidP="007B2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A49" w:rsidRDefault="007E3A49" w:rsidP="007B2991">
      <w:r>
        <w:separator/>
      </w:r>
    </w:p>
  </w:footnote>
  <w:footnote w:type="continuationSeparator" w:id="0">
    <w:p w:rsidR="007E3A49" w:rsidRDefault="007E3A49" w:rsidP="007B2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962"/>
    <w:rsid w:val="0003293B"/>
    <w:rsid w:val="000A1390"/>
    <w:rsid w:val="00170FED"/>
    <w:rsid w:val="00257164"/>
    <w:rsid w:val="00274C7E"/>
    <w:rsid w:val="002A7303"/>
    <w:rsid w:val="0031733B"/>
    <w:rsid w:val="003C1F72"/>
    <w:rsid w:val="003D09B9"/>
    <w:rsid w:val="0046103F"/>
    <w:rsid w:val="004B0421"/>
    <w:rsid w:val="0070091C"/>
    <w:rsid w:val="00745683"/>
    <w:rsid w:val="007B2991"/>
    <w:rsid w:val="007E3A49"/>
    <w:rsid w:val="00930962"/>
    <w:rsid w:val="009443E9"/>
    <w:rsid w:val="00AD08F8"/>
    <w:rsid w:val="00AE3FF9"/>
    <w:rsid w:val="00B511AB"/>
    <w:rsid w:val="00C30869"/>
    <w:rsid w:val="00C65715"/>
    <w:rsid w:val="00CD2676"/>
    <w:rsid w:val="00CF04F4"/>
    <w:rsid w:val="00E37B17"/>
    <w:rsid w:val="00F01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9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9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规划司党支部</cp:lastModifiedBy>
  <cp:revision>12</cp:revision>
  <cp:lastPrinted>2019-04-09T08:59:00Z</cp:lastPrinted>
  <dcterms:created xsi:type="dcterms:W3CDTF">2018-07-06T01:07:00Z</dcterms:created>
  <dcterms:modified xsi:type="dcterms:W3CDTF">2019-04-09T09:23:00Z</dcterms:modified>
</cp:coreProperties>
</file>